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01E59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394164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649904C9" w14:textId="77777777" w:rsidR="00844C91" w:rsidRPr="00394164" w:rsidRDefault="00D831E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394164">
        <w:rPr>
          <w:rFonts w:ascii="Arial" w:hAnsi="Arial" w:cs="Arial"/>
          <w:b/>
          <w:bCs/>
          <w:i/>
          <w:iCs/>
          <w:color w:val="auto"/>
        </w:rPr>
        <w:t>WELISON JOSÉ VALDUGA</w:t>
      </w:r>
    </w:p>
    <w:p w14:paraId="5D5985A9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394164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4E697AC9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394164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F985B6B" w14:textId="77777777" w:rsidR="00844C91" w:rsidRPr="00394164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52F7EF03" w14:textId="77777777" w:rsidR="00E1434A" w:rsidRPr="00394164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C992973" w14:textId="77777777" w:rsidR="00E1434A" w:rsidRPr="00394164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AD7CEB5" w14:textId="77777777" w:rsidR="00844C91" w:rsidRPr="00394164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394164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421DCDA" w14:textId="77777777" w:rsidR="004F0990" w:rsidRPr="00394164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52229500" w14:textId="2EA618D8" w:rsidR="00844C91" w:rsidRPr="00394164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Referência:</w:t>
      </w:r>
      <w:r w:rsidRPr="00394164">
        <w:rPr>
          <w:rFonts w:ascii="Arial" w:hAnsi="Arial" w:cs="Arial"/>
          <w:bCs/>
          <w:iCs/>
          <w:color w:val="auto"/>
        </w:rPr>
        <w:t xml:space="preserve"> PROJETO DE LEI N.</w:t>
      </w:r>
      <w:r w:rsidR="00762F9E" w:rsidRPr="00394164">
        <w:rPr>
          <w:rFonts w:ascii="Arial" w:hAnsi="Arial" w:cs="Arial"/>
          <w:bCs/>
          <w:iCs/>
          <w:color w:val="auto"/>
        </w:rPr>
        <w:t xml:space="preserve"> 0</w:t>
      </w:r>
      <w:r w:rsidR="00106AC1">
        <w:rPr>
          <w:rFonts w:ascii="Arial" w:hAnsi="Arial" w:cs="Arial"/>
          <w:bCs/>
          <w:iCs/>
          <w:color w:val="auto"/>
        </w:rPr>
        <w:t>6</w:t>
      </w:r>
      <w:r w:rsidR="002F292E">
        <w:rPr>
          <w:rFonts w:ascii="Arial" w:hAnsi="Arial" w:cs="Arial"/>
          <w:bCs/>
          <w:iCs/>
          <w:color w:val="auto"/>
        </w:rPr>
        <w:t>3</w:t>
      </w:r>
      <w:r w:rsidR="00762F9E" w:rsidRPr="00394164">
        <w:rPr>
          <w:rFonts w:ascii="Arial" w:hAnsi="Arial" w:cs="Arial"/>
          <w:bCs/>
          <w:iCs/>
          <w:color w:val="auto"/>
        </w:rPr>
        <w:t xml:space="preserve"> DE </w:t>
      </w:r>
      <w:r w:rsidR="00106AC1">
        <w:rPr>
          <w:rFonts w:ascii="Arial" w:hAnsi="Arial" w:cs="Arial"/>
          <w:bCs/>
          <w:iCs/>
          <w:color w:val="auto"/>
        </w:rPr>
        <w:t>1</w:t>
      </w:r>
      <w:r w:rsidR="002F292E">
        <w:rPr>
          <w:rFonts w:ascii="Arial" w:hAnsi="Arial" w:cs="Arial"/>
          <w:bCs/>
          <w:iCs/>
          <w:color w:val="auto"/>
        </w:rPr>
        <w:t>4</w:t>
      </w:r>
      <w:r w:rsidR="009E17F1">
        <w:rPr>
          <w:rFonts w:ascii="Arial" w:hAnsi="Arial" w:cs="Arial"/>
          <w:bCs/>
          <w:iCs/>
          <w:color w:val="auto"/>
        </w:rPr>
        <w:t xml:space="preserve"> DE </w:t>
      </w:r>
      <w:r w:rsidR="00106AC1">
        <w:rPr>
          <w:rFonts w:ascii="Arial" w:hAnsi="Arial" w:cs="Arial"/>
          <w:bCs/>
          <w:iCs/>
          <w:color w:val="auto"/>
        </w:rPr>
        <w:t>NOVEMBRO</w:t>
      </w:r>
      <w:r w:rsidR="009E17F1">
        <w:rPr>
          <w:rFonts w:ascii="Arial" w:hAnsi="Arial" w:cs="Arial"/>
          <w:bCs/>
          <w:iCs/>
          <w:color w:val="auto"/>
        </w:rPr>
        <w:t xml:space="preserve"> DE</w:t>
      </w:r>
      <w:r w:rsidR="00762F9E" w:rsidRPr="00394164">
        <w:rPr>
          <w:rFonts w:ascii="Arial" w:hAnsi="Arial" w:cs="Arial"/>
          <w:bCs/>
          <w:iCs/>
          <w:color w:val="auto"/>
        </w:rPr>
        <w:t xml:space="preserve"> 20</w:t>
      </w:r>
      <w:r w:rsidR="00383519" w:rsidRPr="00394164">
        <w:rPr>
          <w:rFonts w:ascii="Arial" w:hAnsi="Arial" w:cs="Arial"/>
          <w:bCs/>
          <w:iCs/>
          <w:color w:val="auto"/>
        </w:rPr>
        <w:t>2</w:t>
      </w:r>
      <w:r w:rsidR="002F292E">
        <w:rPr>
          <w:rFonts w:ascii="Arial" w:hAnsi="Arial" w:cs="Arial"/>
          <w:bCs/>
          <w:iCs/>
          <w:color w:val="auto"/>
        </w:rPr>
        <w:t>5</w:t>
      </w:r>
      <w:r w:rsidR="00394164">
        <w:rPr>
          <w:rFonts w:ascii="Arial" w:hAnsi="Arial" w:cs="Arial"/>
          <w:bCs/>
          <w:iCs/>
          <w:color w:val="auto"/>
        </w:rPr>
        <w:t>.</w:t>
      </w:r>
    </w:p>
    <w:p w14:paraId="13BAF9F1" w14:textId="77777777" w:rsidR="004F0990" w:rsidRPr="00394164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Autoria:</w:t>
      </w:r>
      <w:r w:rsidRPr="00394164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07135D55" w14:textId="55C39D3A" w:rsidR="004F0990" w:rsidRPr="00394164" w:rsidRDefault="004F0990" w:rsidP="00EF0C5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b/>
          <w:bCs/>
          <w:iCs/>
          <w:color w:val="auto"/>
        </w:rPr>
        <w:t>Emenda</w:t>
      </w:r>
      <w:r w:rsidR="007D5F75" w:rsidRPr="00394164">
        <w:rPr>
          <w:rFonts w:ascii="Arial" w:hAnsi="Arial" w:cs="Arial"/>
          <w:b/>
          <w:bCs/>
          <w:iCs/>
          <w:color w:val="auto"/>
        </w:rPr>
        <w:t>:</w:t>
      </w:r>
      <w:r w:rsidR="007D5F75" w:rsidRPr="00394164">
        <w:rPr>
          <w:rFonts w:ascii="Arial" w:hAnsi="Arial" w:cs="Arial"/>
          <w:bCs/>
          <w:iCs/>
          <w:color w:val="auto"/>
        </w:rPr>
        <w:t xml:space="preserve"> PROJETO DE LEI QUE “</w:t>
      </w:r>
      <w:r w:rsidR="00106AC1">
        <w:rPr>
          <w:rFonts w:ascii="Arial" w:hAnsi="Arial" w:cs="Arial"/>
          <w:bCs/>
          <w:iCs/>
          <w:color w:val="auto"/>
        </w:rPr>
        <w:t>ESTIMA</w:t>
      </w:r>
      <w:r w:rsidR="00446CBB">
        <w:rPr>
          <w:rFonts w:ascii="Arial" w:hAnsi="Arial" w:cs="Arial"/>
          <w:bCs/>
          <w:iCs/>
          <w:color w:val="auto"/>
        </w:rPr>
        <w:t xml:space="preserve"> </w:t>
      </w:r>
      <w:r w:rsidR="00106AC1">
        <w:rPr>
          <w:rFonts w:ascii="Arial" w:hAnsi="Arial" w:cs="Arial"/>
          <w:bCs/>
          <w:iCs/>
          <w:color w:val="auto"/>
        </w:rPr>
        <w:t xml:space="preserve">A RECEITA E FIXA A DESPESA DO MUNICÍPIO PARA O EXERCÍCIO </w:t>
      </w:r>
      <w:r w:rsidR="009E17F1">
        <w:rPr>
          <w:rFonts w:ascii="Arial" w:hAnsi="Arial" w:cs="Arial"/>
          <w:bCs/>
          <w:iCs/>
          <w:color w:val="auto"/>
        </w:rPr>
        <w:t>DE 202</w:t>
      </w:r>
      <w:r w:rsidR="002F292E">
        <w:rPr>
          <w:rFonts w:ascii="Arial" w:hAnsi="Arial" w:cs="Arial"/>
          <w:bCs/>
          <w:iCs/>
          <w:color w:val="auto"/>
        </w:rPr>
        <w:t>6</w:t>
      </w:r>
      <w:r w:rsidR="007D5F75" w:rsidRPr="00394164">
        <w:rPr>
          <w:rFonts w:ascii="Arial" w:hAnsi="Arial" w:cs="Arial"/>
          <w:bCs/>
          <w:iCs/>
          <w:color w:val="auto"/>
        </w:rPr>
        <w:t>”.</w:t>
      </w:r>
    </w:p>
    <w:p w14:paraId="0CF043FF" w14:textId="77777777" w:rsidR="00844C91" w:rsidRPr="00394164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786D575D" w14:textId="77777777" w:rsidR="004F0990" w:rsidRPr="00394164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394164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394164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15BD80CD" w14:textId="77777777" w:rsidR="000456AA" w:rsidRPr="00394164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02EF3F" w14:textId="1570B45A" w:rsidR="000456AA" w:rsidRPr="00394164" w:rsidRDefault="00E82E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394164">
        <w:rPr>
          <w:rFonts w:ascii="Arial" w:hAnsi="Arial" w:cs="Arial"/>
          <w:color w:val="auto"/>
        </w:rPr>
        <w:t xml:space="preserve">Trata-se de propositura </w:t>
      </w:r>
      <w:r w:rsidR="005E4AFA" w:rsidRPr="00394164">
        <w:rPr>
          <w:rFonts w:ascii="Arial" w:hAnsi="Arial" w:cs="Arial"/>
          <w:color w:val="auto"/>
        </w:rPr>
        <w:t>encaminhada</w:t>
      </w:r>
      <w:r w:rsidRPr="00394164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 w:rsidRPr="00394164">
        <w:rPr>
          <w:rFonts w:ascii="Arial" w:hAnsi="Arial" w:cs="Arial"/>
          <w:color w:val="auto"/>
        </w:rPr>
        <w:t>relativo</w:t>
      </w:r>
      <w:r w:rsidR="00EC50D1" w:rsidRPr="00394164">
        <w:rPr>
          <w:rFonts w:ascii="Arial" w:hAnsi="Arial" w:cs="Arial"/>
          <w:color w:val="auto"/>
        </w:rPr>
        <w:t xml:space="preserve"> ao Projeto de Lei n. 0</w:t>
      </w:r>
      <w:r w:rsidR="00106AC1">
        <w:rPr>
          <w:rFonts w:ascii="Arial" w:hAnsi="Arial" w:cs="Arial"/>
          <w:color w:val="auto"/>
        </w:rPr>
        <w:t>6</w:t>
      </w:r>
      <w:r w:rsidR="002F292E">
        <w:rPr>
          <w:rFonts w:ascii="Arial" w:hAnsi="Arial" w:cs="Arial"/>
          <w:color w:val="auto"/>
        </w:rPr>
        <w:t>3</w:t>
      </w:r>
      <w:r w:rsidRPr="00394164">
        <w:rPr>
          <w:rFonts w:ascii="Arial" w:hAnsi="Arial" w:cs="Arial"/>
          <w:color w:val="auto"/>
        </w:rPr>
        <w:t xml:space="preserve"> de </w:t>
      </w:r>
      <w:r w:rsidR="009E17F1">
        <w:rPr>
          <w:rFonts w:ascii="Arial" w:hAnsi="Arial" w:cs="Arial"/>
          <w:color w:val="auto"/>
        </w:rPr>
        <w:t>1</w:t>
      </w:r>
      <w:r w:rsidR="002F292E">
        <w:rPr>
          <w:rFonts w:ascii="Arial" w:hAnsi="Arial" w:cs="Arial"/>
          <w:color w:val="auto"/>
        </w:rPr>
        <w:t>4</w:t>
      </w:r>
      <w:r w:rsidRPr="00394164">
        <w:rPr>
          <w:rFonts w:ascii="Arial" w:hAnsi="Arial" w:cs="Arial"/>
          <w:color w:val="auto"/>
        </w:rPr>
        <w:t xml:space="preserve"> de </w:t>
      </w:r>
      <w:r w:rsidR="00106AC1">
        <w:rPr>
          <w:rFonts w:ascii="Arial" w:hAnsi="Arial" w:cs="Arial"/>
          <w:color w:val="auto"/>
        </w:rPr>
        <w:t>Novembro</w:t>
      </w:r>
      <w:r w:rsidRPr="00394164">
        <w:rPr>
          <w:rFonts w:ascii="Arial" w:hAnsi="Arial" w:cs="Arial"/>
          <w:color w:val="auto"/>
        </w:rPr>
        <w:t xml:space="preserve"> de 20</w:t>
      </w:r>
      <w:r w:rsidR="008926AF" w:rsidRPr="00394164">
        <w:rPr>
          <w:rFonts w:ascii="Arial" w:hAnsi="Arial" w:cs="Arial"/>
          <w:color w:val="auto"/>
        </w:rPr>
        <w:t>2</w:t>
      </w:r>
      <w:r w:rsidR="002F292E">
        <w:rPr>
          <w:rFonts w:ascii="Arial" w:hAnsi="Arial" w:cs="Arial"/>
          <w:color w:val="auto"/>
        </w:rPr>
        <w:t>5</w:t>
      </w:r>
      <w:r w:rsidRPr="00394164">
        <w:rPr>
          <w:rFonts w:ascii="Arial" w:hAnsi="Arial" w:cs="Arial"/>
          <w:color w:val="auto"/>
        </w:rPr>
        <w:t>, de autoria do Executivo Municipal, que dispõe</w:t>
      </w:r>
      <w:r w:rsidR="00952F92" w:rsidRPr="00394164">
        <w:rPr>
          <w:rFonts w:ascii="Arial" w:hAnsi="Arial" w:cs="Arial"/>
          <w:color w:val="auto"/>
        </w:rPr>
        <w:t xml:space="preserve"> </w:t>
      </w:r>
      <w:r w:rsidR="008926AF" w:rsidRPr="00394164">
        <w:rPr>
          <w:rFonts w:ascii="Arial" w:hAnsi="Arial" w:cs="Arial"/>
          <w:color w:val="auto"/>
        </w:rPr>
        <w:t>acerca</w:t>
      </w:r>
      <w:r w:rsidR="009E17F1">
        <w:rPr>
          <w:rFonts w:ascii="Arial" w:hAnsi="Arial" w:cs="Arial"/>
          <w:color w:val="auto"/>
        </w:rPr>
        <w:t xml:space="preserve"> da Lei Orçamentária</w:t>
      </w:r>
      <w:r w:rsidR="00106AC1">
        <w:rPr>
          <w:rFonts w:ascii="Arial" w:hAnsi="Arial" w:cs="Arial"/>
          <w:color w:val="auto"/>
        </w:rPr>
        <w:t xml:space="preserve"> Anual – LOA para o Exerc</w:t>
      </w:r>
      <w:r w:rsidR="00446CBB">
        <w:rPr>
          <w:rFonts w:ascii="Arial" w:hAnsi="Arial" w:cs="Arial"/>
          <w:color w:val="auto"/>
        </w:rPr>
        <w:t>í</w:t>
      </w:r>
      <w:r w:rsidR="00106AC1">
        <w:rPr>
          <w:rFonts w:ascii="Arial" w:hAnsi="Arial" w:cs="Arial"/>
          <w:color w:val="auto"/>
        </w:rPr>
        <w:t>cio</w:t>
      </w:r>
      <w:r w:rsidR="009E17F1">
        <w:rPr>
          <w:rFonts w:ascii="Arial" w:hAnsi="Arial" w:cs="Arial"/>
          <w:color w:val="auto"/>
        </w:rPr>
        <w:t xml:space="preserve"> de 202</w:t>
      </w:r>
      <w:r w:rsidR="002F292E">
        <w:rPr>
          <w:rFonts w:ascii="Arial" w:hAnsi="Arial" w:cs="Arial"/>
          <w:color w:val="auto"/>
        </w:rPr>
        <w:t>6</w:t>
      </w:r>
      <w:r w:rsidR="00D11CC4" w:rsidRPr="00394164">
        <w:rPr>
          <w:rFonts w:ascii="Arial" w:hAnsi="Arial" w:cs="Arial"/>
          <w:bCs/>
          <w:iCs/>
          <w:color w:val="auto"/>
        </w:rPr>
        <w:t>.</w:t>
      </w:r>
    </w:p>
    <w:p w14:paraId="65A11542" w14:textId="77777777" w:rsidR="00952F92" w:rsidRPr="00394164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FB968DA" w14:textId="77777777" w:rsidR="00D11CC4" w:rsidRPr="00394164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É o sucinto relatório. </w:t>
      </w:r>
    </w:p>
    <w:p w14:paraId="36F87845" w14:textId="77777777" w:rsidR="00844C91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Passa-se</w:t>
      </w:r>
      <w:r w:rsidR="004F0990" w:rsidRPr="00394164">
        <w:rPr>
          <w:rFonts w:ascii="Arial" w:hAnsi="Arial" w:cs="Arial"/>
          <w:color w:val="auto"/>
        </w:rPr>
        <w:t xml:space="preserve"> a análise jurídica.</w:t>
      </w:r>
    </w:p>
    <w:p w14:paraId="752AB951" w14:textId="77777777" w:rsidR="00D11CC4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31458DB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3EA189EC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634FDB3" w14:textId="77777777" w:rsidR="00762F9E" w:rsidRPr="00394164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49F59A23" w14:textId="77777777" w:rsidR="00EC62EF" w:rsidRDefault="00EC62EF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6E270FF2" w14:textId="77777777" w:rsidR="00EC62EF" w:rsidRDefault="00EC62EF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6B9BB1F2" w14:textId="77777777" w:rsidR="00EC62EF" w:rsidRDefault="00EC62EF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4F0674A5" w14:textId="77777777" w:rsidR="00D11CC4" w:rsidRPr="0039416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394164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45B5AECA" w14:textId="77777777" w:rsidR="00E1434A" w:rsidRPr="00394164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5FF54D8" w14:textId="77777777" w:rsidR="00377B00" w:rsidRPr="00394164" w:rsidRDefault="00D11CC4" w:rsidP="00377B00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A</w:t>
      </w:r>
      <w:r w:rsidR="00093099" w:rsidRPr="00394164">
        <w:rPr>
          <w:rFonts w:ascii="Arial" w:hAnsi="Arial" w:cs="Arial"/>
          <w:color w:val="auto"/>
        </w:rPr>
        <w:t xml:space="preserve"> competência</w:t>
      </w:r>
      <w:r w:rsidR="00EC50D1" w:rsidRPr="00394164">
        <w:rPr>
          <w:rFonts w:ascii="Arial" w:hAnsi="Arial" w:cs="Arial"/>
          <w:color w:val="auto"/>
        </w:rPr>
        <w:t xml:space="preserve"> do Senhor Prefeito Municipal</w:t>
      </w:r>
      <w:r w:rsidR="00093099" w:rsidRPr="00394164">
        <w:rPr>
          <w:rFonts w:ascii="Arial" w:hAnsi="Arial" w:cs="Arial"/>
          <w:color w:val="auto"/>
        </w:rPr>
        <w:t xml:space="preserve"> para iniciar o processo legislativo</w:t>
      </w:r>
      <w:r w:rsidR="00EF0C5B" w:rsidRPr="00394164">
        <w:rPr>
          <w:rFonts w:ascii="Arial" w:hAnsi="Arial" w:cs="Arial"/>
          <w:color w:val="auto"/>
        </w:rPr>
        <w:t>, bem como o prazo para seu envio à Câmara Municipal</w:t>
      </w:r>
      <w:r w:rsidR="00377B00" w:rsidRPr="00394164">
        <w:rPr>
          <w:rFonts w:ascii="Arial" w:hAnsi="Arial" w:cs="Arial"/>
          <w:color w:val="auto"/>
        </w:rPr>
        <w:t>, tratada no presente P</w:t>
      </w:r>
      <w:r w:rsidR="00093099" w:rsidRPr="00394164">
        <w:rPr>
          <w:rFonts w:ascii="Arial" w:hAnsi="Arial" w:cs="Arial"/>
          <w:color w:val="auto"/>
        </w:rPr>
        <w:t>rojeto</w:t>
      </w:r>
      <w:r w:rsidR="00EC50D1" w:rsidRPr="00394164">
        <w:rPr>
          <w:rFonts w:ascii="Arial" w:hAnsi="Arial" w:cs="Arial"/>
          <w:color w:val="auto"/>
        </w:rPr>
        <w:t>, está</w:t>
      </w:r>
      <w:r w:rsidR="00093099" w:rsidRPr="00394164">
        <w:rPr>
          <w:rFonts w:ascii="Arial" w:hAnsi="Arial" w:cs="Arial"/>
          <w:color w:val="auto"/>
        </w:rPr>
        <w:t xml:space="preserve"> conformidade com o</w:t>
      </w:r>
      <w:r w:rsidR="00AC07B0" w:rsidRPr="00394164">
        <w:rPr>
          <w:rFonts w:ascii="Arial" w:hAnsi="Arial" w:cs="Arial"/>
          <w:color w:val="auto"/>
        </w:rPr>
        <w:t xml:space="preserve"> Artigo 53</w:t>
      </w:r>
      <w:r w:rsidR="00093099" w:rsidRPr="00394164">
        <w:rPr>
          <w:rFonts w:ascii="Arial" w:hAnsi="Arial" w:cs="Arial"/>
          <w:color w:val="auto"/>
        </w:rPr>
        <w:t>,</w:t>
      </w:r>
      <w:r w:rsidR="00EC50D1" w:rsidRPr="00394164">
        <w:rPr>
          <w:rFonts w:ascii="Arial" w:hAnsi="Arial" w:cs="Arial"/>
          <w:color w:val="auto"/>
        </w:rPr>
        <w:t xml:space="preserve"> </w:t>
      </w:r>
      <w:r w:rsidR="00EF0C5B" w:rsidRPr="00394164">
        <w:rPr>
          <w:rFonts w:ascii="Arial" w:hAnsi="Arial" w:cs="Arial"/>
          <w:color w:val="auto"/>
        </w:rPr>
        <w:t>I</w:t>
      </w:r>
      <w:r w:rsidR="00EC50D1" w:rsidRPr="00394164">
        <w:rPr>
          <w:rFonts w:ascii="Arial" w:hAnsi="Arial" w:cs="Arial"/>
          <w:color w:val="auto"/>
        </w:rPr>
        <w:t>II,</w:t>
      </w:r>
      <w:r w:rsidR="00093099" w:rsidRPr="00394164">
        <w:rPr>
          <w:rFonts w:ascii="Arial" w:hAnsi="Arial" w:cs="Arial"/>
          <w:color w:val="auto"/>
        </w:rPr>
        <w:t xml:space="preserve"> d</w:t>
      </w:r>
      <w:r w:rsidR="007D5AC6" w:rsidRPr="00394164">
        <w:rPr>
          <w:rFonts w:ascii="Arial" w:hAnsi="Arial" w:cs="Arial"/>
          <w:color w:val="auto"/>
        </w:rPr>
        <w:t>a Lei Orgânica Municipal</w:t>
      </w:r>
      <w:r w:rsidR="00377B00" w:rsidRPr="00394164">
        <w:rPr>
          <w:rFonts w:ascii="Arial" w:hAnsi="Arial" w:cs="Arial"/>
          <w:color w:val="auto"/>
        </w:rPr>
        <w:t>, nos moldes abaixo trazidos:</w:t>
      </w:r>
    </w:p>
    <w:p w14:paraId="0F66DE07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78607A2C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394164">
        <w:rPr>
          <w:rFonts w:ascii="Arial" w:hAnsi="Arial" w:cs="Arial"/>
          <w:b/>
          <w:sz w:val="20"/>
          <w:szCs w:val="20"/>
        </w:rPr>
        <w:t xml:space="preserve">Art. 53 </w:t>
      </w:r>
      <w:r w:rsidRPr="00394164">
        <w:rPr>
          <w:rFonts w:ascii="Arial" w:hAnsi="Arial" w:cs="Arial"/>
          <w:sz w:val="20"/>
          <w:szCs w:val="20"/>
        </w:rPr>
        <w:t>- Compete, privativamente, ao Prefeito Municipal:</w:t>
      </w:r>
    </w:p>
    <w:p w14:paraId="283BDCB4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1B8E9C77" w14:textId="77777777" w:rsidR="00377B00" w:rsidRPr="00394164" w:rsidRDefault="00377B00" w:rsidP="00377B00">
      <w:pPr>
        <w:pStyle w:val="Default"/>
        <w:ind w:left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b/>
          <w:sz w:val="20"/>
          <w:szCs w:val="20"/>
        </w:rPr>
        <w:t>III</w:t>
      </w:r>
      <w:r w:rsidRPr="00394164">
        <w:rPr>
          <w:rFonts w:ascii="Arial" w:hAnsi="Arial" w:cs="Arial"/>
          <w:sz w:val="20"/>
          <w:szCs w:val="20"/>
        </w:rPr>
        <w:t xml:space="preserve"> - enviar à Câmara Municipal, no prazo estabelecido nesta Lei Orgânica, os projetos de lei do plurianual, lei de diretrizes orçamentárias e orçamento anual;</w:t>
      </w:r>
    </w:p>
    <w:p w14:paraId="4915481D" w14:textId="77777777" w:rsidR="00377B00" w:rsidRPr="00394164" w:rsidRDefault="00377B00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07C53EE" w14:textId="08B13EBD" w:rsidR="00EF0C5B" w:rsidRPr="00394164" w:rsidRDefault="00EF0C5B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EF0C5B">
        <w:rPr>
          <w:rFonts w:ascii="Arial" w:eastAsia="Times New Roman" w:hAnsi="Arial" w:cs="Arial"/>
          <w:lang w:eastAsia="pt-BR"/>
        </w:rPr>
        <w:t>Trata-se de Projeto de Lei</w:t>
      </w:r>
      <w:r w:rsidR="00377B00" w:rsidRPr="00394164">
        <w:rPr>
          <w:rFonts w:ascii="Arial" w:eastAsia="Times New Roman" w:hAnsi="Arial" w:cs="Arial"/>
          <w:lang w:eastAsia="pt-BR"/>
        </w:rPr>
        <w:t xml:space="preserve"> que</w:t>
      </w:r>
      <w:r w:rsidR="009B2D03">
        <w:rPr>
          <w:rFonts w:ascii="Arial" w:eastAsia="Times New Roman" w:hAnsi="Arial" w:cs="Arial"/>
          <w:lang w:eastAsia="pt-BR"/>
        </w:rPr>
        <w:t xml:space="preserve"> tem </w:t>
      </w:r>
      <w:r w:rsidR="004026DE">
        <w:rPr>
          <w:rFonts w:ascii="Arial" w:eastAsia="Times New Roman" w:hAnsi="Arial" w:cs="Arial"/>
          <w:lang w:eastAsia="pt-BR"/>
        </w:rPr>
        <w:t>por escopo dispor sobre a Lei Orçamentária Anual</w:t>
      </w:r>
      <w:r w:rsidR="009B2D03">
        <w:rPr>
          <w:rFonts w:ascii="Arial" w:eastAsia="Times New Roman" w:hAnsi="Arial" w:cs="Arial"/>
          <w:lang w:eastAsia="pt-BR"/>
        </w:rPr>
        <w:t xml:space="preserve"> para o Exercício de 202</w:t>
      </w:r>
      <w:r w:rsidR="002F292E">
        <w:rPr>
          <w:rFonts w:ascii="Arial" w:eastAsia="Times New Roman" w:hAnsi="Arial" w:cs="Arial"/>
          <w:lang w:eastAsia="pt-BR"/>
        </w:rPr>
        <w:t>6</w:t>
      </w:r>
      <w:r w:rsidRPr="00EF0C5B">
        <w:rPr>
          <w:rFonts w:ascii="Arial" w:eastAsia="Times New Roman" w:hAnsi="Arial" w:cs="Arial"/>
          <w:lang w:eastAsia="pt-BR"/>
        </w:rPr>
        <w:t xml:space="preserve"> do Município de </w:t>
      </w:r>
      <w:r w:rsidR="00377B00" w:rsidRPr="00394164">
        <w:rPr>
          <w:rFonts w:ascii="Arial" w:eastAsia="Times New Roman" w:hAnsi="Arial" w:cs="Arial"/>
          <w:lang w:eastAsia="pt-BR"/>
        </w:rPr>
        <w:t>Ponte Preta/RS</w:t>
      </w:r>
      <w:r w:rsidRPr="00EF0C5B">
        <w:rPr>
          <w:rFonts w:ascii="Arial" w:eastAsia="Times New Roman" w:hAnsi="Arial" w:cs="Arial"/>
          <w:lang w:eastAsia="pt-BR"/>
        </w:rPr>
        <w:t>.</w:t>
      </w:r>
    </w:p>
    <w:p w14:paraId="4CACB1AB" w14:textId="77777777" w:rsidR="00394164" w:rsidRDefault="00394164" w:rsidP="00377B00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1828CFA8" w14:textId="1A5728AB" w:rsidR="004026DE" w:rsidRDefault="00EF0C5B" w:rsidP="004026DE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EF0C5B">
        <w:rPr>
          <w:rFonts w:ascii="Arial" w:eastAsia="Times New Roman" w:hAnsi="Arial" w:cs="Arial"/>
          <w:lang w:eastAsia="pt-BR"/>
        </w:rPr>
        <w:t xml:space="preserve">A proposição ora apresentada encontra amparo legal no </w:t>
      </w:r>
      <w:r w:rsidR="00394164">
        <w:rPr>
          <w:rFonts w:ascii="Arial" w:eastAsia="Times New Roman" w:hAnsi="Arial" w:cs="Arial"/>
          <w:lang w:eastAsia="pt-BR"/>
        </w:rPr>
        <w:t>Artigo</w:t>
      </w:r>
      <w:r w:rsidRPr="00EF0C5B">
        <w:rPr>
          <w:rFonts w:ascii="Arial" w:eastAsia="Times New Roman" w:hAnsi="Arial" w:cs="Arial"/>
          <w:lang w:eastAsia="pt-BR"/>
        </w:rPr>
        <w:t xml:space="preserve"> 16</w:t>
      </w:r>
      <w:r w:rsidR="002F292E">
        <w:rPr>
          <w:rFonts w:ascii="Arial" w:eastAsia="Times New Roman" w:hAnsi="Arial" w:cs="Arial"/>
          <w:lang w:eastAsia="pt-BR"/>
        </w:rPr>
        <w:t>6</w:t>
      </w:r>
      <w:r w:rsidR="00394164">
        <w:rPr>
          <w:rFonts w:ascii="Arial" w:eastAsia="Times New Roman" w:hAnsi="Arial" w:cs="Arial"/>
          <w:lang w:eastAsia="pt-BR"/>
        </w:rPr>
        <w:t>,</w:t>
      </w:r>
      <w:r w:rsidR="004026DE">
        <w:rPr>
          <w:rFonts w:ascii="Arial" w:eastAsia="Times New Roman" w:hAnsi="Arial" w:cs="Arial"/>
          <w:lang w:eastAsia="pt-BR"/>
        </w:rPr>
        <w:t xml:space="preserve"> §5</w:t>
      </w:r>
      <w:r w:rsidRPr="00EF0C5B">
        <w:rPr>
          <w:rFonts w:ascii="Arial" w:eastAsia="Times New Roman" w:hAnsi="Arial" w:cs="Arial"/>
          <w:lang w:eastAsia="pt-BR"/>
        </w:rPr>
        <w:t>º</w:t>
      </w:r>
      <w:r w:rsidR="00EC62EF">
        <w:rPr>
          <w:rFonts w:ascii="Arial" w:eastAsia="Times New Roman" w:hAnsi="Arial" w:cs="Arial"/>
          <w:lang w:eastAsia="pt-BR"/>
        </w:rPr>
        <w:t xml:space="preserve"> e 6º</w:t>
      </w:r>
      <w:r w:rsidRPr="00EF0C5B">
        <w:rPr>
          <w:rFonts w:ascii="Arial" w:eastAsia="Times New Roman" w:hAnsi="Arial" w:cs="Arial"/>
          <w:lang w:eastAsia="pt-BR"/>
        </w:rPr>
        <w:t xml:space="preserve"> da Constituição Federal</w:t>
      </w:r>
      <w:r w:rsidR="00377B00" w:rsidRPr="00394164">
        <w:rPr>
          <w:rFonts w:ascii="Arial" w:eastAsia="Times New Roman" w:hAnsi="Arial" w:cs="Arial"/>
          <w:lang w:eastAsia="pt-BR"/>
        </w:rPr>
        <w:t>, conforme abaixo trazido:</w:t>
      </w:r>
    </w:p>
    <w:p w14:paraId="70B30E09" w14:textId="77777777" w:rsidR="004026DE" w:rsidRPr="00EC62EF" w:rsidRDefault="004026DE" w:rsidP="00EC62EF">
      <w:pPr>
        <w:pStyle w:val="Default"/>
        <w:ind w:left="311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C62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§ 5º</w:t>
      </w:r>
      <w:r w:rsidRPr="004026DE">
        <w:rPr>
          <w:rFonts w:ascii="Arial" w:eastAsia="Times New Roman" w:hAnsi="Arial" w:cs="Arial"/>
          <w:sz w:val="20"/>
          <w:szCs w:val="20"/>
          <w:lang w:eastAsia="pt-BR"/>
        </w:rPr>
        <w:t xml:space="preserve"> A lei orçamentária anual compreenderá:</w:t>
      </w:r>
    </w:p>
    <w:p w14:paraId="202E5D57" w14:textId="77777777" w:rsidR="004026DE" w:rsidRPr="00EC62EF" w:rsidRDefault="004026DE" w:rsidP="00EC62EF">
      <w:pPr>
        <w:pStyle w:val="Default"/>
        <w:ind w:left="311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C62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</w:t>
      </w:r>
      <w:r w:rsidRPr="004026DE">
        <w:rPr>
          <w:rFonts w:ascii="Arial" w:eastAsia="Times New Roman" w:hAnsi="Arial" w:cs="Arial"/>
          <w:sz w:val="20"/>
          <w:szCs w:val="20"/>
          <w:lang w:eastAsia="pt-BR"/>
        </w:rPr>
        <w:t xml:space="preserve"> - o orçamento fiscal referente aos Poderes da União, seus fundos, órgãos e entidades da administração direta e indireta, inclusive fundações instituídas e mantidas pelo Poder Público;</w:t>
      </w:r>
    </w:p>
    <w:p w14:paraId="2DBFA601" w14:textId="77777777" w:rsidR="004026DE" w:rsidRPr="00EC62EF" w:rsidRDefault="004026DE" w:rsidP="00EC62EF">
      <w:pPr>
        <w:pStyle w:val="Default"/>
        <w:ind w:left="311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C62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II</w:t>
      </w:r>
      <w:r w:rsidRPr="004026DE">
        <w:rPr>
          <w:rFonts w:ascii="Arial" w:eastAsia="Times New Roman" w:hAnsi="Arial" w:cs="Arial"/>
          <w:sz w:val="20"/>
          <w:szCs w:val="20"/>
          <w:lang w:eastAsia="pt-BR"/>
        </w:rPr>
        <w:t xml:space="preserve"> - o orçamento de investimento das empresas em que a União, direta ou indiretamente, detenha a maioria do capital social com direito a voto;</w:t>
      </w:r>
    </w:p>
    <w:p w14:paraId="2C502E36" w14:textId="77777777" w:rsidR="004026DE" w:rsidRPr="00EC62EF" w:rsidRDefault="004026DE" w:rsidP="00EC62EF">
      <w:pPr>
        <w:pStyle w:val="Default"/>
        <w:ind w:left="311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C62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III</w:t>
      </w:r>
      <w:r w:rsidRPr="004026DE">
        <w:rPr>
          <w:rFonts w:ascii="Arial" w:eastAsia="Times New Roman" w:hAnsi="Arial" w:cs="Arial"/>
          <w:sz w:val="20"/>
          <w:szCs w:val="20"/>
          <w:lang w:eastAsia="pt-BR"/>
        </w:rPr>
        <w:t xml:space="preserve"> - o orçamento da seguridade social, abrangendo todas as entidades e órgãos a ela vinculados, da administração direta ou indireta, bem como os fundos e fundações instituídos e mantidos pelo Poder Público.</w:t>
      </w:r>
    </w:p>
    <w:p w14:paraId="1B0989CA" w14:textId="77777777" w:rsidR="004026DE" w:rsidRPr="004026DE" w:rsidRDefault="004026DE" w:rsidP="00EC62EF">
      <w:pPr>
        <w:pStyle w:val="Default"/>
        <w:ind w:left="311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C62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§ 6º</w:t>
      </w:r>
      <w:r w:rsidRPr="004026DE">
        <w:rPr>
          <w:rFonts w:ascii="Arial" w:eastAsia="Times New Roman" w:hAnsi="Arial" w:cs="Arial"/>
          <w:sz w:val="20"/>
          <w:szCs w:val="20"/>
          <w:lang w:eastAsia="pt-BR"/>
        </w:rPr>
        <w:t xml:space="preserve">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14:paraId="57F7B863" w14:textId="77777777" w:rsidR="00EC62EF" w:rsidRDefault="00EC62EF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55699C09" w14:textId="77777777" w:rsidR="00AD7B26" w:rsidRPr="00394164" w:rsidRDefault="00AD7B26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394164">
        <w:rPr>
          <w:rFonts w:ascii="Arial" w:eastAsia="Times New Roman" w:hAnsi="Arial" w:cs="Arial"/>
          <w:lang w:eastAsia="pt-BR"/>
        </w:rPr>
        <w:t xml:space="preserve">O prazo de apresentação do presente Projeto também está de acordo com os termos do Artigo 66, </w:t>
      </w:r>
      <w:r w:rsidR="00EC62EF">
        <w:rPr>
          <w:rFonts w:ascii="Arial" w:eastAsia="Times New Roman" w:hAnsi="Arial" w:cs="Arial"/>
          <w:lang w:eastAsia="pt-BR"/>
        </w:rPr>
        <w:t>I</w:t>
      </w:r>
      <w:r w:rsidRPr="00394164">
        <w:rPr>
          <w:rFonts w:ascii="Arial" w:eastAsia="Times New Roman" w:hAnsi="Arial" w:cs="Arial"/>
          <w:lang w:eastAsia="pt-BR"/>
        </w:rPr>
        <w:t>I</w:t>
      </w:r>
      <w:r w:rsidR="009B2D03">
        <w:rPr>
          <w:rFonts w:ascii="Arial" w:eastAsia="Times New Roman" w:hAnsi="Arial" w:cs="Arial"/>
          <w:lang w:eastAsia="pt-BR"/>
        </w:rPr>
        <w:t>I</w:t>
      </w:r>
      <w:r w:rsidRPr="00394164">
        <w:rPr>
          <w:rFonts w:ascii="Arial" w:eastAsia="Times New Roman" w:hAnsi="Arial" w:cs="Arial"/>
          <w:lang w:eastAsia="pt-BR"/>
        </w:rPr>
        <w:t>, da Lei Orgânica Municipal, uma vez que foi p</w:t>
      </w:r>
      <w:r w:rsidR="009B2D03">
        <w:rPr>
          <w:rFonts w:ascii="Arial" w:eastAsia="Times New Roman" w:hAnsi="Arial" w:cs="Arial"/>
          <w:lang w:eastAsia="pt-BR"/>
        </w:rPr>
        <w:t>rotocol</w:t>
      </w:r>
      <w:r w:rsidR="00EC62EF">
        <w:rPr>
          <w:rFonts w:ascii="Arial" w:eastAsia="Times New Roman" w:hAnsi="Arial" w:cs="Arial"/>
          <w:lang w:eastAsia="pt-BR"/>
        </w:rPr>
        <w:t>ado até o dia 15 de Novembro</w:t>
      </w:r>
      <w:r w:rsidRPr="00394164">
        <w:rPr>
          <w:rFonts w:ascii="Arial" w:eastAsia="Times New Roman" w:hAnsi="Arial" w:cs="Arial"/>
          <w:lang w:eastAsia="pt-BR"/>
        </w:rPr>
        <w:t xml:space="preserve"> do corrente ano.</w:t>
      </w:r>
    </w:p>
    <w:p w14:paraId="4F93D897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75E8F218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>O Projeto de Lei em análise atende aos parâmetros da juridicidade, sendo convergente com o ordenamento jurídico vigente e compatível com os</w:t>
      </w:r>
      <w:proofErr w:type="gramStart"/>
      <w:r w:rsidRPr="008B24EC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lang w:eastAsia="pt-BR"/>
        </w:rPr>
        <w:t>p</w:t>
      </w:r>
      <w:r w:rsidRPr="008B24EC">
        <w:rPr>
          <w:rFonts w:ascii="Arial" w:eastAsia="Times New Roman" w:hAnsi="Arial" w:cs="Arial"/>
          <w:lang w:eastAsia="pt-BR"/>
        </w:rPr>
        <w:t>rincípios jurídicos</w:t>
      </w:r>
      <w:r>
        <w:rPr>
          <w:rFonts w:ascii="Arial" w:eastAsia="Times New Roman" w:hAnsi="Arial" w:cs="Arial"/>
          <w:lang w:eastAsia="pt-BR"/>
        </w:rPr>
        <w:t xml:space="preserve"> </w:t>
      </w:r>
      <w:r w:rsidRPr="008B24EC">
        <w:rPr>
          <w:rFonts w:ascii="Arial" w:eastAsia="Times New Roman" w:hAnsi="Arial" w:cs="Arial"/>
          <w:lang w:eastAsia="pt-BR"/>
        </w:rPr>
        <w:t xml:space="preserve">administrativos, sobretudo a moralidade administrativa. </w:t>
      </w:r>
    </w:p>
    <w:p w14:paraId="049C6960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7F8335A7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lastRenderedPageBreak/>
        <w:t>Quanto aos aspectos de constitucionalidade e legalidade, é bom ressaltar que se trata de norma atinente ao Direito Financeiro, cujas diretrizes encontram</w:t>
      </w:r>
      <w:r>
        <w:rPr>
          <w:rFonts w:ascii="Arial" w:eastAsia="Times New Roman" w:hAnsi="Arial" w:cs="Arial"/>
          <w:lang w:eastAsia="pt-BR"/>
        </w:rPr>
        <w:t>-se</w:t>
      </w:r>
      <w:r w:rsidRPr="008B24EC">
        <w:rPr>
          <w:rFonts w:ascii="Arial" w:eastAsia="Times New Roman" w:hAnsi="Arial" w:cs="Arial"/>
          <w:lang w:eastAsia="pt-BR"/>
        </w:rPr>
        <w:t xml:space="preserve"> delineadas na Lei Complementar 101, de 04 de maio de 2000 - Lei de Responsabilidade Fiscal.</w:t>
      </w:r>
    </w:p>
    <w:p w14:paraId="67AE4732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23EE2900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8B24EC">
        <w:rPr>
          <w:rFonts w:ascii="Arial" w:eastAsia="Times New Roman" w:hAnsi="Arial" w:cs="Arial"/>
          <w:lang w:eastAsia="pt-BR"/>
        </w:rPr>
        <w:t>Ne</w:t>
      </w:r>
      <w:r>
        <w:rPr>
          <w:rFonts w:ascii="Arial" w:eastAsia="Times New Roman" w:hAnsi="Arial" w:cs="Arial"/>
          <w:lang w:eastAsia="pt-BR"/>
        </w:rPr>
        <w:t>ste contexto, o P</w:t>
      </w:r>
      <w:r w:rsidRPr="008B24EC">
        <w:rPr>
          <w:rFonts w:ascii="Arial" w:eastAsia="Times New Roman" w:hAnsi="Arial" w:cs="Arial"/>
          <w:lang w:eastAsia="pt-BR"/>
        </w:rPr>
        <w:t xml:space="preserve">rojeto em análise atende aos requisitos elencados na citada Lei Complementar. </w:t>
      </w:r>
    </w:p>
    <w:p w14:paraId="02A7A4B1" w14:textId="77777777" w:rsidR="006972E4" w:rsidRDefault="006972E4" w:rsidP="006972E4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7465DCE9" w14:textId="77777777" w:rsidR="006972E4" w:rsidRPr="008B24EC" w:rsidRDefault="006972E4" w:rsidP="006972E4">
      <w:pPr>
        <w:pStyle w:val="Default"/>
        <w:spacing w:line="360" w:lineRule="auto"/>
        <w:ind w:firstLine="3119"/>
        <w:jc w:val="both"/>
      </w:pPr>
      <w:r w:rsidRPr="008B24EC">
        <w:rPr>
          <w:rFonts w:ascii="Arial" w:eastAsia="Times New Roman" w:hAnsi="Arial" w:cs="Arial"/>
          <w:lang w:eastAsia="pt-BR"/>
        </w:rPr>
        <w:t>Portanto, uma vez atendidos os preceitos constitucionais e legais, não há nenhuma inconstit</w:t>
      </w:r>
      <w:r>
        <w:rPr>
          <w:rFonts w:ascii="Arial" w:eastAsia="Times New Roman" w:hAnsi="Arial" w:cs="Arial"/>
          <w:lang w:eastAsia="pt-BR"/>
        </w:rPr>
        <w:t>ucionalidade ou ilegalidade no P</w:t>
      </w:r>
      <w:r w:rsidRPr="008B24EC">
        <w:rPr>
          <w:rFonts w:ascii="Arial" w:eastAsia="Times New Roman" w:hAnsi="Arial" w:cs="Arial"/>
          <w:lang w:eastAsia="pt-BR"/>
        </w:rPr>
        <w:t>rojeto, atendendo, igualmente, aos parâmetros de juridicidade e boa técnica legislativa</w:t>
      </w:r>
      <w:r>
        <w:rPr>
          <w:rFonts w:ascii="Arial" w:eastAsia="Times New Roman" w:hAnsi="Arial" w:cs="Arial"/>
          <w:lang w:eastAsia="pt-BR"/>
        </w:rPr>
        <w:t>.</w:t>
      </w:r>
    </w:p>
    <w:p w14:paraId="02D8C2D9" w14:textId="77777777" w:rsidR="00D26C56" w:rsidRDefault="00D26C56" w:rsidP="00EF0C5B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color w:val="auto"/>
          <w:lang w:eastAsia="pt-BR"/>
        </w:rPr>
      </w:pPr>
    </w:p>
    <w:p w14:paraId="50B7AE1C" w14:textId="77777777" w:rsidR="00EF0C5B" w:rsidRPr="00394164" w:rsidRDefault="00EF0C5B" w:rsidP="00EF0C5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394164">
        <w:rPr>
          <w:rFonts w:ascii="Arial" w:eastAsia="Times New Roman" w:hAnsi="Arial" w:cs="Arial"/>
          <w:color w:val="auto"/>
          <w:lang w:eastAsia="pt-BR"/>
        </w:rPr>
        <w:t>Salienta-se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>, ainda que o P</w:t>
      </w:r>
      <w:r w:rsidRPr="00394164">
        <w:rPr>
          <w:rFonts w:ascii="Arial" w:eastAsia="Times New Roman" w:hAnsi="Arial" w:cs="Arial"/>
          <w:color w:val="auto"/>
          <w:lang w:eastAsia="pt-BR"/>
        </w:rPr>
        <w:t xml:space="preserve">rojeto </w:t>
      </w:r>
      <w:r w:rsidR="006972E4">
        <w:rPr>
          <w:rFonts w:ascii="Arial" w:eastAsia="Times New Roman" w:hAnsi="Arial" w:cs="Arial"/>
          <w:color w:val="auto"/>
          <w:lang w:eastAsia="pt-BR"/>
        </w:rPr>
        <w:t>foi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submetido</w:t>
      </w:r>
      <w:r w:rsidR="006972E4">
        <w:rPr>
          <w:rFonts w:ascii="Arial" w:eastAsia="Times New Roman" w:hAnsi="Arial" w:cs="Arial"/>
          <w:color w:val="auto"/>
          <w:lang w:eastAsia="pt-BR"/>
        </w:rPr>
        <w:t xml:space="preserve"> e aprovado pela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Comissã</w:t>
      </w:r>
      <w:r w:rsidR="006972E4">
        <w:rPr>
          <w:rFonts w:ascii="Arial" w:eastAsia="Times New Roman" w:hAnsi="Arial" w:cs="Arial"/>
          <w:color w:val="auto"/>
          <w:lang w:eastAsia="pt-BR"/>
        </w:rPr>
        <w:t>o Única de Pareceres e houve a realização</w:t>
      </w:r>
      <w:r w:rsidR="00394164" w:rsidRPr="00394164">
        <w:rPr>
          <w:rFonts w:ascii="Arial" w:eastAsia="Times New Roman" w:hAnsi="Arial" w:cs="Arial"/>
          <w:color w:val="auto"/>
          <w:lang w:eastAsia="pt-BR"/>
        </w:rPr>
        <w:t xml:space="preserve"> de Audiência P</w:t>
      </w:r>
      <w:r w:rsidRPr="00394164">
        <w:rPr>
          <w:rFonts w:ascii="Arial" w:eastAsia="Times New Roman" w:hAnsi="Arial" w:cs="Arial"/>
          <w:color w:val="auto"/>
          <w:lang w:eastAsia="pt-BR"/>
        </w:rPr>
        <w:t>ública.</w:t>
      </w:r>
    </w:p>
    <w:p w14:paraId="319F599E" w14:textId="77777777" w:rsidR="00EF0C5B" w:rsidRPr="00394164" w:rsidRDefault="00EF0C5B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93DCD07" w14:textId="77777777" w:rsidR="00D26C56" w:rsidRDefault="00D26C56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2EF5C15" w14:textId="77777777" w:rsidR="00A239D2" w:rsidRPr="00394164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394164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394164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3AC89F7" w14:textId="77777777" w:rsidR="00A239D2" w:rsidRPr="00394164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D3597A1" w14:textId="6B2BFA6C" w:rsidR="00DE419D" w:rsidRPr="00394164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Diante de todo o exposto,</w:t>
      </w:r>
      <w:r w:rsidR="0085797F" w:rsidRPr="00394164">
        <w:rPr>
          <w:rFonts w:ascii="Arial" w:hAnsi="Arial" w:cs="Arial"/>
          <w:color w:val="auto"/>
        </w:rPr>
        <w:t xml:space="preserve"> SMJ,</w:t>
      </w:r>
      <w:r w:rsidRPr="00394164">
        <w:rPr>
          <w:rFonts w:ascii="Arial" w:hAnsi="Arial" w:cs="Arial"/>
          <w:color w:val="auto"/>
        </w:rPr>
        <w:t xml:space="preserve"> a </w:t>
      </w:r>
      <w:r w:rsidR="00A239D2" w:rsidRPr="00394164">
        <w:rPr>
          <w:rFonts w:ascii="Arial" w:hAnsi="Arial" w:cs="Arial"/>
          <w:color w:val="auto"/>
        </w:rPr>
        <w:t>Assessoria</w:t>
      </w:r>
      <w:r w:rsidR="0085797F" w:rsidRPr="00394164">
        <w:rPr>
          <w:rFonts w:ascii="Arial" w:hAnsi="Arial" w:cs="Arial"/>
          <w:color w:val="auto"/>
        </w:rPr>
        <w:t xml:space="preserve"> Jurídica opina</w:t>
      </w:r>
      <w:r w:rsidRPr="00394164">
        <w:rPr>
          <w:rFonts w:ascii="Arial" w:hAnsi="Arial" w:cs="Arial"/>
          <w:color w:val="auto"/>
        </w:rPr>
        <w:t xml:space="preserve"> pela</w:t>
      </w:r>
      <w:r w:rsidR="00A239D2" w:rsidRPr="00394164">
        <w:rPr>
          <w:rFonts w:ascii="Arial" w:hAnsi="Arial" w:cs="Arial"/>
          <w:color w:val="auto"/>
        </w:rPr>
        <w:t xml:space="preserve"> Constitucionalidade do Projeto de Lei n. </w:t>
      </w:r>
      <w:r w:rsidR="00762F9E" w:rsidRPr="00394164">
        <w:rPr>
          <w:rFonts w:ascii="Arial" w:hAnsi="Arial" w:cs="Arial"/>
          <w:color w:val="auto"/>
        </w:rPr>
        <w:t>0</w:t>
      </w:r>
      <w:r w:rsidR="00EC62EF">
        <w:rPr>
          <w:rFonts w:ascii="Arial" w:hAnsi="Arial" w:cs="Arial"/>
          <w:color w:val="auto"/>
        </w:rPr>
        <w:t>6</w:t>
      </w:r>
      <w:r w:rsidR="002F292E">
        <w:rPr>
          <w:rFonts w:ascii="Arial" w:hAnsi="Arial" w:cs="Arial"/>
          <w:color w:val="auto"/>
        </w:rPr>
        <w:t>3</w:t>
      </w:r>
      <w:r w:rsidR="00A239D2" w:rsidRPr="00394164">
        <w:rPr>
          <w:rFonts w:ascii="Arial" w:hAnsi="Arial" w:cs="Arial"/>
          <w:color w:val="auto"/>
        </w:rPr>
        <w:t>/20</w:t>
      </w:r>
      <w:r w:rsidR="00D831EC" w:rsidRPr="00394164">
        <w:rPr>
          <w:rFonts w:ascii="Arial" w:hAnsi="Arial" w:cs="Arial"/>
          <w:color w:val="auto"/>
        </w:rPr>
        <w:t>2</w:t>
      </w:r>
      <w:r w:rsidR="002F292E">
        <w:rPr>
          <w:rFonts w:ascii="Arial" w:hAnsi="Arial" w:cs="Arial"/>
          <w:color w:val="auto"/>
        </w:rPr>
        <w:t>5</w:t>
      </w:r>
      <w:r w:rsidR="00A239D2" w:rsidRPr="00394164">
        <w:rPr>
          <w:rFonts w:ascii="Arial" w:hAnsi="Arial" w:cs="Arial"/>
          <w:color w:val="auto"/>
        </w:rPr>
        <w:t>,</w:t>
      </w:r>
      <w:r w:rsidR="0085797F" w:rsidRPr="00394164">
        <w:rPr>
          <w:rFonts w:ascii="Arial" w:hAnsi="Arial" w:cs="Arial"/>
          <w:color w:val="auto"/>
        </w:rPr>
        <w:t xml:space="preserve"> estando apto para tramitar regularmente perante este</w:t>
      </w:r>
      <w:r w:rsidRPr="00394164">
        <w:rPr>
          <w:rFonts w:ascii="Arial" w:hAnsi="Arial" w:cs="Arial"/>
          <w:color w:val="auto"/>
        </w:rPr>
        <w:t xml:space="preserve"> Egrégio Plenário</w:t>
      </w:r>
      <w:r w:rsidR="0085797F" w:rsidRPr="00394164">
        <w:rPr>
          <w:rFonts w:ascii="Arial" w:hAnsi="Arial" w:cs="Arial"/>
          <w:color w:val="auto"/>
        </w:rPr>
        <w:t>, a fim de</w:t>
      </w:r>
      <w:r w:rsidRPr="00394164">
        <w:rPr>
          <w:rFonts w:ascii="Arial" w:hAnsi="Arial" w:cs="Arial"/>
          <w:color w:val="auto"/>
        </w:rPr>
        <w:t xml:space="preserve"> apreciar seu mérito.</w:t>
      </w:r>
      <w:r w:rsidR="00DE419D" w:rsidRPr="00394164">
        <w:rPr>
          <w:rFonts w:ascii="Arial" w:hAnsi="Arial" w:cs="Arial"/>
          <w:color w:val="auto"/>
        </w:rPr>
        <w:t xml:space="preserve"> </w:t>
      </w:r>
    </w:p>
    <w:p w14:paraId="6C06DF97" w14:textId="77777777" w:rsidR="00EC62EF" w:rsidRDefault="00EC62E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EBC9778" w14:textId="77777777" w:rsidR="0057304F" w:rsidRPr="00394164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O presente Parecer tem caráter </w:t>
      </w:r>
      <w:r w:rsidR="00AE76CB" w:rsidRPr="00394164">
        <w:rPr>
          <w:rFonts w:ascii="Arial" w:hAnsi="Arial" w:cs="Arial"/>
          <w:color w:val="auto"/>
        </w:rPr>
        <w:t>exclusivamente</w:t>
      </w:r>
      <w:r w:rsidRPr="00394164">
        <w:rPr>
          <w:rFonts w:ascii="Arial" w:hAnsi="Arial" w:cs="Arial"/>
          <w:color w:val="auto"/>
        </w:rPr>
        <w:t xml:space="preserve"> </w:t>
      </w:r>
      <w:r w:rsidR="00AE76CB" w:rsidRPr="00394164">
        <w:rPr>
          <w:rFonts w:ascii="Arial" w:hAnsi="Arial" w:cs="Arial"/>
          <w:color w:val="auto"/>
        </w:rPr>
        <w:t xml:space="preserve">técnico e </w:t>
      </w:r>
      <w:r w:rsidRPr="00394164">
        <w:rPr>
          <w:rFonts w:ascii="Arial" w:hAnsi="Arial" w:cs="Arial"/>
          <w:color w:val="auto"/>
        </w:rPr>
        <w:t xml:space="preserve">opinativo, não vinculando esta </w:t>
      </w:r>
      <w:r w:rsidR="00AE76CB" w:rsidRPr="00394164">
        <w:rPr>
          <w:rFonts w:ascii="Arial" w:hAnsi="Arial" w:cs="Arial"/>
          <w:color w:val="auto"/>
        </w:rPr>
        <w:t>Casa em</w:t>
      </w:r>
      <w:r w:rsidRPr="00394164">
        <w:rPr>
          <w:rFonts w:ascii="Arial" w:hAnsi="Arial" w:cs="Arial"/>
          <w:color w:val="auto"/>
        </w:rPr>
        <w:t xml:space="preserve"> suas conclusões ou motivações.</w:t>
      </w:r>
    </w:p>
    <w:p w14:paraId="040BBAED" w14:textId="77777777" w:rsidR="00514668" w:rsidRPr="00394164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10ED1E4" w14:textId="77777777" w:rsidR="0085797F" w:rsidRPr="00394164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>É o Parecer.</w:t>
      </w:r>
    </w:p>
    <w:p w14:paraId="4096EFB8" w14:textId="77777777" w:rsidR="0085797F" w:rsidRPr="00394164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9774227" w14:textId="5663D36D" w:rsidR="0085797F" w:rsidRPr="00394164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394164">
        <w:rPr>
          <w:rFonts w:ascii="Arial" w:hAnsi="Arial" w:cs="Arial"/>
          <w:color w:val="auto"/>
        </w:rPr>
        <w:t xml:space="preserve">Câmara de Vereadores de Ponte Preta/RS, </w:t>
      </w:r>
      <w:r w:rsidR="002F292E">
        <w:rPr>
          <w:rFonts w:ascii="Arial" w:hAnsi="Arial" w:cs="Arial"/>
          <w:color w:val="auto"/>
        </w:rPr>
        <w:t>08 de Dezembro</w:t>
      </w:r>
      <w:r w:rsidR="00394164" w:rsidRPr="00394164">
        <w:rPr>
          <w:rFonts w:ascii="Arial" w:hAnsi="Arial" w:cs="Arial"/>
          <w:color w:val="auto"/>
        </w:rPr>
        <w:t xml:space="preserve"> </w:t>
      </w:r>
      <w:r w:rsidR="005C3162" w:rsidRPr="00394164">
        <w:rPr>
          <w:rFonts w:ascii="Arial" w:hAnsi="Arial" w:cs="Arial"/>
          <w:color w:val="auto"/>
        </w:rPr>
        <w:t>de 20</w:t>
      </w:r>
      <w:r w:rsidR="00D831EC" w:rsidRPr="00394164">
        <w:rPr>
          <w:rFonts w:ascii="Arial" w:hAnsi="Arial" w:cs="Arial"/>
          <w:color w:val="auto"/>
        </w:rPr>
        <w:t>2</w:t>
      </w:r>
      <w:r w:rsidR="002F292E">
        <w:rPr>
          <w:rFonts w:ascii="Arial" w:hAnsi="Arial" w:cs="Arial"/>
          <w:color w:val="auto"/>
        </w:rPr>
        <w:t>5</w:t>
      </w:r>
      <w:r w:rsidR="005C3162" w:rsidRPr="00394164">
        <w:rPr>
          <w:rFonts w:ascii="Arial" w:hAnsi="Arial" w:cs="Arial"/>
          <w:color w:val="auto"/>
        </w:rPr>
        <w:t>.</w:t>
      </w:r>
    </w:p>
    <w:p w14:paraId="6F31C9FA" w14:textId="77777777" w:rsidR="005C3162" w:rsidRPr="00394164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41E66BE" w14:textId="77777777" w:rsidR="00267A14" w:rsidRPr="0039416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7D5868A7" w14:textId="77777777" w:rsidR="005C3162" w:rsidRPr="006972E4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2D0EBD">
        <w:rPr>
          <w:rFonts w:ascii="Arial" w:hAnsi="Arial" w:cs="Arial"/>
          <w:b/>
          <w:color w:val="auto"/>
        </w:rPr>
        <w:t>GRAZIELA MARIA FAVRETTO</w:t>
      </w:r>
    </w:p>
    <w:p w14:paraId="43B3C282" w14:textId="77777777" w:rsidR="00267A14" w:rsidRPr="006972E4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6972E4">
        <w:rPr>
          <w:rFonts w:ascii="Arial" w:hAnsi="Arial" w:cs="Arial"/>
          <w:b/>
          <w:color w:val="auto"/>
        </w:rPr>
        <w:t>OAB/RS 85.193</w:t>
      </w:r>
      <w:r w:rsidR="00267A14" w:rsidRPr="006972E4">
        <w:rPr>
          <w:rFonts w:ascii="Arial" w:hAnsi="Arial" w:cs="Arial"/>
          <w:b/>
          <w:color w:val="auto"/>
        </w:rPr>
        <w:t xml:space="preserve"> </w:t>
      </w:r>
    </w:p>
    <w:p w14:paraId="6239C82C" w14:textId="77777777" w:rsidR="00541972" w:rsidRPr="006972E4" w:rsidRDefault="00267A14" w:rsidP="009603DA">
      <w:pPr>
        <w:pStyle w:val="Default"/>
        <w:jc w:val="center"/>
        <w:rPr>
          <w:rFonts w:ascii="Arial" w:hAnsi="Arial" w:cs="Arial"/>
          <w:b/>
          <w:color w:val="auto"/>
        </w:rPr>
      </w:pPr>
      <w:r w:rsidRPr="006972E4">
        <w:rPr>
          <w:rFonts w:ascii="Arial" w:hAnsi="Arial" w:cs="Arial"/>
          <w:b/>
          <w:color w:val="auto"/>
        </w:rPr>
        <w:t>Assessora Jurídica</w:t>
      </w:r>
      <w:r w:rsidR="00D26C56">
        <w:rPr>
          <w:rFonts w:ascii="Arial" w:hAnsi="Arial" w:cs="Arial"/>
          <w:b/>
          <w:color w:val="auto"/>
        </w:rPr>
        <w:t xml:space="preserve"> Legislativa</w:t>
      </w:r>
    </w:p>
    <w:sectPr w:rsidR="00541972" w:rsidRPr="006972E4" w:rsidSect="002F292E">
      <w:pgSz w:w="11906" w:h="16838"/>
      <w:pgMar w:top="2835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6135B" w14:textId="77777777" w:rsidR="00965ADD" w:rsidRDefault="00965ADD" w:rsidP="00093099">
      <w:pPr>
        <w:spacing w:after="0" w:line="240" w:lineRule="auto"/>
      </w:pPr>
      <w:r>
        <w:separator/>
      </w:r>
    </w:p>
  </w:endnote>
  <w:endnote w:type="continuationSeparator" w:id="0">
    <w:p w14:paraId="0F6B5C39" w14:textId="77777777" w:rsidR="00965ADD" w:rsidRDefault="00965ADD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53269" w14:textId="77777777" w:rsidR="00965ADD" w:rsidRDefault="00965ADD" w:rsidP="00093099">
      <w:pPr>
        <w:spacing w:after="0" w:line="240" w:lineRule="auto"/>
      </w:pPr>
      <w:r>
        <w:separator/>
      </w:r>
    </w:p>
  </w:footnote>
  <w:footnote w:type="continuationSeparator" w:id="0">
    <w:p w14:paraId="7944BC0A" w14:textId="77777777" w:rsidR="00965ADD" w:rsidRDefault="00965ADD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029B7"/>
    <w:rsid w:val="00017D32"/>
    <w:rsid w:val="000456AA"/>
    <w:rsid w:val="0006124C"/>
    <w:rsid w:val="00093099"/>
    <w:rsid w:val="00106AC1"/>
    <w:rsid w:val="00132DE4"/>
    <w:rsid w:val="00174BFB"/>
    <w:rsid w:val="001D7204"/>
    <w:rsid w:val="00203C94"/>
    <w:rsid w:val="002068B6"/>
    <w:rsid w:val="00267899"/>
    <w:rsid w:val="00267A14"/>
    <w:rsid w:val="002B34AA"/>
    <w:rsid w:val="002D0EBD"/>
    <w:rsid w:val="002F292E"/>
    <w:rsid w:val="002F3894"/>
    <w:rsid w:val="00377B00"/>
    <w:rsid w:val="00383519"/>
    <w:rsid w:val="00394164"/>
    <w:rsid w:val="004026DE"/>
    <w:rsid w:val="0040292F"/>
    <w:rsid w:val="00446CBB"/>
    <w:rsid w:val="00457848"/>
    <w:rsid w:val="004F0990"/>
    <w:rsid w:val="00514668"/>
    <w:rsid w:val="00541972"/>
    <w:rsid w:val="0057304F"/>
    <w:rsid w:val="005C3162"/>
    <w:rsid w:val="005E4AFA"/>
    <w:rsid w:val="00603C2D"/>
    <w:rsid w:val="00632FDB"/>
    <w:rsid w:val="0065183F"/>
    <w:rsid w:val="006972E4"/>
    <w:rsid w:val="006A14A1"/>
    <w:rsid w:val="00715013"/>
    <w:rsid w:val="00737960"/>
    <w:rsid w:val="00762F9E"/>
    <w:rsid w:val="00784953"/>
    <w:rsid w:val="007D5AC6"/>
    <w:rsid w:val="007D5F75"/>
    <w:rsid w:val="008174F0"/>
    <w:rsid w:val="00833A0E"/>
    <w:rsid w:val="00844C91"/>
    <w:rsid w:val="0085797F"/>
    <w:rsid w:val="008926AF"/>
    <w:rsid w:val="00902711"/>
    <w:rsid w:val="00952F92"/>
    <w:rsid w:val="009603DA"/>
    <w:rsid w:val="009646D7"/>
    <w:rsid w:val="00965ADD"/>
    <w:rsid w:val="009A0ADA"/>
    <w:rsid w:val="009B2D03"/>
    <w:rsid w:val="009B47AA"/>
    <w:rsid w:val="009D27B2"/>
    <w:rsid w:val="009E0E19"/>
    <w:rsid w:val="009E17F1"/>
    <w:rsid w:val="00A155B4"/>
    <w:rsid w:val="00A230FB"/>
    <w:rsid w:val="00A239D2"/>
    <w:rsid w:val="00AC07B0"/>
    <w:rsid w:val="00AD7B26"/>
    <w:rsid w:val="00AE76CB"/>
    <w:rsid w:val="00C73D87"/>
    <w:rsid w:val="00D11C48"/>
    <w:rsid w:val="00D11CC4"/>
    <w:rsid w:val="00D26C56"/>
    <w:rsid w:val="00D831EC"/>
    <w:rsid w:val="00DD4CE9"/>
    <w:rsid w:val="00DE419D"/>
    <w:rsid w:val="00E1434A"/>
    <w:rsid w:val="00E82E92"/>
    <w:rsid w:val="00E94DF4"/>
    <w:rsid w:val="00EC50D1"/>
    <w:rsid w:val="00EC62EF"/>
    <w:rsid w:val="00EF0C5B"/>
    <w:rsid w:val="00F3079D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B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character" w:customStyle="1" w:styleId="Fontepargpadro2">
    <w:name w:val="Fonte parág. padrão2"/>
    <w:rsid w:val="00377B00"/>
  </w:style>
  <w:style w:type="paragraph" w:styleId="Cabealho">
    <w:name w:val="header"/>
    <w:basedOn w:val="Normal"/>
    <w:link w:val="CabealhoChar"/>
    <w:rsid w:val="00377B0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77B00"/>
    <w:rPr>
      <w:rFonts w:ascii="Arial" w:eastAsia="Times New Roman" w:hAnsi="Arial" w:cs="Arial"/>
      <w:szCs w:val="20"/>
      <w:lang w:eastAsia="ar-SA"/>
    </w:rPr>
  </w:style>
  <w:style w:type="character" w:customStyle="1" w:styleId="ng-star-inserted">
    <w:name w:val="ng-star-inserted"/>
    <w:basedOn w:val="Fontepargpadro"/>
    <w:rsid w:val="009B2D03"/>
  </w:style>
  <w:style w:type="paragraph" w:styleId="Textodebalo">
    <w:name w:val="Balloon Text"/>
    <w:basedOn w:val="Normal"/>
    <w:link w:val="TextodebaloChar"/>
    <w:uiPriority w:val="99"/>
    <w:semiHidden/>
    <w:unhideWhenUsed/>
    <w:rsid w:val="009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character" w:customStyle="1" w:styleId="Fontepargpadro2">
    <w:name w:val="Fonte parág. padrão2"/>
    <w:rsid w:val="00377B00"/>
  </w:style>
  <w:style w:type="paragraph" w:styleId="Cabealho">
    <w:name w:val="header"/>
    <w:basedOn w:val="Normal"/>
    <w:link w:val="CabealhoChar"/>
    <w:rsid w:val="00377B0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77B00"/>
    <w:rPr>
      <w:rFonts w:ascii="Arial" w:eastAsia="Times New Roman" w:hAnsi="Arial" w:cs="Arial"/>
      <w:szCs w:val="20"/>
      <w:lang w:eastAsia="ar-SA"/>
    </w:rPr>
  </w:style>
  <w:style w:type="character" w:customStyle="1" w:styleId="ng-star-inserted">
    <w:name w:val="ng-star-inserted"/>
    <w:basedOn w:val="Fontepargpadro"/>
    <w:rsid w:val="009B2D03"/>
  </w:style>
  <w:style w:type="paragraph" w:styleId="Textodebalo">
    <w:name w:val="Balloon Text"/>
    <w:basedOn w:val="Normal"/>
    <w:link w:val="TextodebaloChar"/>
    <w:uiPriority w:val="99"/>
    <w:semiHidden/>
    <w:unhideWhenUsed/>
    <w:rsid w:val="009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2025-12-08T12:41:00Z</cp:lastPrinted>
  <dcterms:created xsi:type="dcterms:W3CDTF">2025-12-08T12:42:00Z</dcterms:created>
  <dcterms:modified xsi:type="dcterms:W3CDTF">2025-12-08T12:42:00Z</dcterms:modified>
</cp:coreProperties>
</file>